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CC" w:rsidRDefault="004B0A74">
      <w:pPr>
        <w:rPr>
          <w:b/>
          <w:sz w:val="28"/>
          <w:szCs w:val="28"/>
        </w:rPr>
      </w:pPr>
      <w:proofErr w:type="gramStart"/>
      <w:r w:rsidRPr="004B0A74">
        <w:rPr>
          <w:b/>
          <w:sz w:val="28"/>
          <w:szCs w:val="28"/>
          <w:u w:val="single"/>
        </w:rPr>
        <w:t>SCEOT  Collective</w:t>
      </w:r>
      <w:proofErr w:type="gramEnd"/>
      <w:r w:rsidRPr="004B0A74">
        <w:rPr>
          <w:b/>
          <w:sz w:val="28"/>
          <w:szCs w:val="28"/>
          <w:u w:val="single"/>
        </w:rPr>
        <w:t xml:space="preserve"> Bargaining Report</w:t>
      </w:r>
      <w:r w:rsidRPr="004B0A74">
        <w:rPr>
          <w:b/>
          <w:sz w:val="28"/>
          <w:szCs w:val="28"/>
        </w:rPr>
        <w:t xml:space="preserve">              January 28, 2015</w:t>
      </w:r>
    </w:p>
    <w:p w:rsidR="004B0A74" w:rsidRDefault="004B0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ETFO online strike vote happened the week of Nov. 24-29</w:t>
      </w:r>
      <w:r w:rsidRPr="004B0A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2014. ETFO members </w:t>
      </w:r>
      <w:r w:rsidRPr="004B0A74">
        <w:rPr>
          <w:sz w:val="28"/>
          <w:szCs w:val="28"/>
          <w:u w:val="single"/>
        </w:rPr>
        <w:t>voted 95 % in support</w:t>
      </w:r>
      <w:r>
        <w:rPr>
          <w:b/>
          <w:sz w:val="28"/>
          <w:szCs w:val="28"/>
        </w:rPr>
        <w:t xml:space="preserve"> of a strike to recognize ETFO’</w:t>
      </w:r>
      <w:r w:rsidR="00106108">
        <w:rPr>
          <w:b/>
          <w:sz w:val="28"/>
          <w:szCs w:val="28"/>
        </w:rPr>
        <w:t>s initiatives for contract, occasional, DECE, ESP, and PSP members.</w:t>
      </w:r>
    </w:p>
    <w:p w:rsidR="004B0A74" w:rsidRDefault="004B0A74">
      <w:pPr>
        <w:rPr>
          <w:b/>
          <w:sz w:val="28"/>
          <w:szCs w:val="28"/>
        </w:rPr>
      </w:pPr>
    </w:p>
    <w:p w:rsidR="004B0A74" w:rsidRDefault="004B0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 received the </w:t>
      </w:r>
      <w:r w:rsidRPr="00106108">
        <w:rPr>
          <w:b/>
          <w:sz w:val="28"/>
          <w:szCs w:val="28"/>
          <w:u w:val="single"/>
        </w:rPr>
        <w:t>ETFO Bargaining Bulletin #9 (Dec. 10, 2014)</w:t>
      </w:r>
      <w:r>
        <w:rPr>
          <w:b/>
          <w:sz w:val="28"/>
          <w:szCs w:val="28"/>
        </w:rPr>
        <w:t xml:space="preserve"> which outlined the ‘ MOS’ – Minutes of Settlement – for ‘Central Table’ items to be discussed and negotiated between ETFO, the gov’t, and OPSBA</w:t>
      </w:r>
      <w:r w:rsidR="00106108">
        <w:rPr>
          <w:b/>
          <w:sz w:val="28"/>
          <w:szCs w:val="28"/>
        </w:rPr>
        <w:t>.</w:t>
      </w:r>
    </w:p>
    <w:p w:rsidR="004B0A74" w:rsidRDefault="004B0A74">
      <w:pPr>
        <w:rPr>
          <w:b/>
          <w:sz w:val="28"/>
          <w:szCs w:val="28"/>
        </w:rPr>
      </w:pPr>
    </w:p>
    <w:p w:rsidR="00106108" w:rsidRDefault="004B0A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 received the </w:t>
      </w:r>
      <w:r w:rsidRPr="00106108">
        <w:rPr>
          <w:b/>
          <w:sz w:val="28"/>
          <w:szCs w:val="28"/>
          <w:u w:val="single"/>
        </w:rPr>
        <w:t xml:space="preserve">ETFO Bargaining Bulletin #10 </w:t>
      </w:r>
      <w:proofErr w:type="gramStart"/>
      <w:r w:rsidRPr="00106108">
        <w:rPr>
          <w:b/>
          <w:sz w:val="28"/>
          <w:szCs w:val="28"/>
          <w:u w:val="single"/>
        </w:rPr>
        <w:t>( Jan</w:t>
      </w:r>
      <w:proofErr w:type="gramEnd"/>
      <w:r w:rsidRPr="00106108">
        <w:rPr>
          <w:b/>
          <w:sz w:val="28"/>
          <w:szCs w:val="28"/>
          <w:u w:val="single"/>
        </w:rPr>
        <w:t>. 19, 2015)</w:t>
      </w:r>
      <w:r>
        <w:rPr>
          <w:b/>
          <w:sz w:val="28"/>
          <w:szCs w:val="28"/>
        </w:rPr>
        <w:t xml:space="preserve"> </w:t>
      </w:r>
      <w:r w:rsidR="00106108">
        <w:rPr>
          <w:b/>
          <w:sz w:val="28"/>
          <w:szCs w:val="28"/>
        </w:rPr>
        <w:t xml:space="preserve">which provided additional updates. ETFO began </w:t>
      </w:r>
      <w:proofErr w:type="gramStart"/>
      <w:r w:rsidR="00106108">
        <w:rPr>
          <w:b/>
          <w:sz w:val="28"/>
          <w:szCs w:val="28"/>
        </w:rPr>
        <w:t>‘ Central</w:t>
      </w:r>
      <w:proofErr w:type="gramEnd"/>
      <w:r w:rsidR="00106108">
        <w:rPr>
          <w:b/>
          <w:sz w:val="28"/>
          <w:szCs w:val="28"/>
        </w:rPr>
        <w:t xml:space="preserve"> Table ‘ negotiations on January 21</w:t>
      </w:r>
      <w:r w:rsidR="00106108" w:rsidRPr="00106108">
        <w:rPr>
          <w:b/>
          <w:sz w:val="28"/>
          <w:szCs w:val="28"/>
          <w:vertAlign w:val="superscript"/>
        </w:rPr>
        <w:t>st</w:t>
      </w:r>
      <w:r w:rsidR="00106108">
        <w:rPr>
          <w:b/>
          <w:sz w:val="28"/>
          <w:szCs w:val="28"/>
        </w:rPr>
        <w:t xml:space="preserve"> and 22</w:t>
      </w:r>
      <w:r w:rsidR="00106108" w:rsidRPr="00106108">
        <w:rPr>
          <w:b/>
          <w:sz w:val="28"/>
          <w:szCs w:val="28"/>
          <w:vertAlign w:val="superscript"/>
        </w:rPr>
        <w:t>nd</w:t>
      </w:r>
      <w:r w:rsidR="00106108">
        <w:rPr>
          <w:b/>
          <w:sz w:val="28"/>
          <w:szCs w:val="28"/>
          <w:vertAlign w:val="superscript"/>
        </w:rPr>
        <w:t xml:space="preserve"> </w:t>
      </w:r>
      <w:r w:rsidR="00106108">
        <w:rPr>
          <w:b/>
          <w:sz w:val="28"/>
          <w:szCs w:val="28"/>
        </w:rPr>
        <w:t>, 2015 with additional dates ensuing.</w:t>
      </w:r>
    </w:p>
    <w:p w:rsidR="00106108" w:rsidRDefault="00106108">
      <w:pPr>
        <w:rPr>
          <w:b/>
          <w:sz w:val="28"/>
          <w:szCs w:val="28"/>
        </w:rPr>
      </w:pPr>
    </w:p>
    <w:p w:rsidR="004B0A74" w:rsidRDefault="00106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r w:rsidRPr="00106108">
        <w:rPr>
          <w:b/>
          <w:sz w:val="28"/>
          <w:szCs w:val="28"/>
          <w:u w:val="single"/>
        </w:rPr>
        <w:t xml:space="preserve">Local Table </w:t>
      </w:r>
      <w:proofErr w:type="gramStart"/>
      <w:r w:rsidRPr="00106108">
        <w:rPr>
          <w:b/>
          <w:sz w:val="28"/>
          <w:szCs w:val="28"/>
          <w:u w:val="single"/>
        </w:rPr>
        <w:t>‘ negotiations</w:t>
      </w:r>
      <w:proofErr w:type="gramEnd"/>
      <w:r>
        <w:rPr>
          <w:b/>
          <w:sz w:val="28"/>
          <w:szCs w:val="28"/>
        </w:rPr>
        <w:t xml:space="preserve"> with SCEOT and Simcoe County District School Board</w:t>
      </w:r>
      <w:r w:rsidR="00474D7E">
        <w:rPr>
          <w:b/>
          <w:sz w:val="28"/>
          <w:szCs w:val="28"/>
        </w:rPr>
        <w:t xml:space="preserve"> are tentatively sl</w:t>
      </w:r>
      <w:r>
        <w:rPr>
          <w:b/>
          <w:sz w:val="28"/>
          <w:szCs w:val="28"/>
        </w:rPr>
        <w:t>ated to</w:t>
      </w:r>
      <w:r w:rsidR="00525126">
        <w:rPr>
          <w:b/>
          <w:sz w:val="28"/>
          <w:szCs w:val="28"/>
        </w:rPr>
        <w:t xml:space="preserve"> begin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25126">
        <w:rPr>
          <w:b/>
          <w:sz w:val="28"/>
          <w:szCs w:val="28"/>
        </w:rPr>
        <w:t>at the end of Feb</w:t>
      </w:r>
      <w:r w:rsidR="00525126" w:rsidRPr="00525126">
        <w:rPr>
          <w:b/>
          <w:sz w:val="28"/>
          <w:szCs w:val="28"/>
        </w:rPr>
        <w:t>r</w:t>
      </w:r>
      <w:r w:rsidR="00525126">
        <w:rPr>
          <w:b/>
          <w:sz w:val="28"/>
          <w:szCs w:val="28"/>
        </w:rPr>
        <w:t>u</w:t>
      </w:r>
      <w:r w:rsidR="00525126" w:rsidRPr="00525126">
        <w:rPr>
          <w:b/>
          <w:sz w:val="28"/>
          <w:szCs w:val="28"/>
        </w:rPr>
        <w:t>ary.</w:t>
      </w:r>
      <w:r>
        <w:rPr>
          <w:b/>
          <w:sz w:val="28"/>
          <w:szCs w:val="28"/>
        </w:rPr>
        <w:t xml:space="preserve"> </w:t>
      </w:r>
    </w:p>
    <w:p w:rsidR="00474D7E" w:rsidRDefault="00474D7E">
      <w:pPr>
        <w:rPr>
          <w:b/>
          <w:sz w:val="28"/>
          <w:szCs w:val="28"/>
        </w:rPr>
      </w:pPr>
    </w:p>
    <w:p w:rsidR="00474D7E" w:rsidRDefault="00474D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continue to check </w:t>
      </w:r>
      <w:proofErr w:type="gramStart"/>
      <w:r>
        <w:rPr>
          <w:b/>
          <w:sz w:val="28"/>
          <w:szCs w:val="28"/>
        </w:rPr>
        <w:t>‘ sceot.org</w:t>
      </w:r>
      <w:proofErr w:type="gramEnd"/>
      <w:r>
        <w:rPr>
          <w:b/>
          <w:sz w:val="28"/>
          <w:szCs w:val="28"/>
        </w:rPr>
        <w:t xml:space="preserve"> ‘, ‘ etfocb.ca ‘, and your e-mail for updates as information occurs and negotiations continue.</w:t>
      </w:r>
    </w:p>
    <w:p w:rsidR="00474D7E" w:rsidRDefault="00474D7E">
      <w:pPr>
        <w:rPr>
          <w:b/>
          <w:sz w:val="28"/>
          <w:szCs w:val="28"/>
        </w:rPr>
      </w:pPr>
    </w:p>
    <w:p w:rsidR="00474D7E" w:rsidRDefault="00474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submitted,</w:t>
      </w:r>
    </w:p>
    <w:p w:rsidR="00474D7E" w:rsidRDefault="00474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Barry Caldwell,</w:t>
      </w:r>
    </w:p>
    <w:p w:rsidR="00474D7E" w:rsidRPr="004B0A74" w:rsidRDefault="00474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SCEOT Negotiator</w:t>
      </w:r>
    </w:p>
    <w:sectPr w:rsidR="00474D7E" w:rsidRPr="004B0A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74"/>
    <w:rsid w:val="00106108"/>
    <w:rsid w:val="00474D7E"/>
    <w:rsid w:val="004B0A74"/>
    <w:rsid w:val="00525126"/>
    <w:rsid w:val="00575E02"/>
    <w:rsid w:val="005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and Heather Caldwell</dc:creator>
  <cp:lastModifiedBy>Owner</cp:lastModifiedBy>
  <cp:revision>2</cp:revision>
  <dcterms:created xsi:type="dcterms:W3CDTF">2015-02-09T20:11:00Z</dcterms:created>
  <dcterms:modified xsi:type="dcterms:W3CDTF">2015-02-09T20:11:00Z</dcterms:modified>
</cp:coreProperties>
</file>